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568" w:rsidRDefault="008B0568" w:rsidP="008B0568">
      <w:pPr>
        <w:rPr>
          <w:color w:val="FF0000"/>
        </w:rPr>
      </w:pPr>
      <w:bookmarkStart w:id="0" w:name="_GoBack"/>
      <w:bookmarkEnd w:id="0"/>
      <w:r>
        <w:rPr>
          <w:color w:val="FF0000"/>
        </w:rPr>
        <w:t>Княгиня Ольга</w:t>
      </w:r>
    </w:p>
    <w:p w:rsidR="008B0568" w:rsidRDefault="008B0568" w:rsidP="008B0568">
      <w:pPr>
        <w:rPr>
          <w:lang w:val="uk-UA"/>
        </w:rPr>
      </w:pPr>
    </w:p>
    <w:p w:rsidR="008B0568" w:rsidRDefault="008B0568" w:rsidP="008B0568">
      <w:pPr>
        <w:rPr>
          <w:lang w:val="uk-UA"/>
        </w:rPr>
      </w:pPr>
      <w:r>
        <w:rPr>
          <w:lang w:val="uk-UA"/>
        </w:rPr>
        <w:t>В Ізбиську жила одна вродлива дівчина, і звали її Прекрасна. Прийшов час, і вона вийшла заміж за молодого князя Ігоря. Тоді ж, на подяку за зроблену їй честь, вона взяла ім'я родича свого чоловіка, Олега, і стала називатися на варязький манер - Ольгою.</w:t>
      </w:r>
    </w:p>
    <w:p w:rsidR="0033719F" w:rsidRDefault="0033719F" w:rsidP="008B0568">
      <w:pPr>
        <w:rPr>
          <w:lang w:val="uk-UA"/>
        </w:rPr>
      </w:pPr>
    </w:p>
    <w:p w:rsidR="008B0568" w:rsidRDefault="008B0568" w:rsidP="008B0568">
      <w:r>
        <w:t>Як ви, ймовірно, здогадалися,</w:t>
      </w:r>
      <w:r w:rsidRPr="00F431C3">
        <w:rPr>
          <w:lang w:val="uk-UA"/>
        </w:rPr>
        <w:t xml:space="preserve"> це</w:t>
      </w:r>
      <w:r>
        <w:t xml:space="preserve"> одна</w:t>
      </w:r>
      <w:r w:rsidRPr="00F431C3">
        <w:rPr>
          <w:lang w:val="uk-UA"/>
        </w:rPr>
        <w:t xml:space="preserve"> з</w:t>
      </w:r>
      <w:r>
        <w:t xml:space="preserve"> численних легенд про княгиню Ольгу. А якщо врахувати, що у хрещенні давньоруська володарка іменується Оленою, та чи не звідси стародавні казки про мудру Олену Прекрасну?</w:t>
      </w:r>
    </w:p>
    <w:p w:rsidR="0033719F" w:rsidRDefault="0033719F" w:rsidP="008B0568">
      <w:pPr>
        <w:rPr>
          <w:lang w:val="uk-UA"/>
        </w:rPr>
      </w:pPr>
    </w:p>
    <w:p w:rsidR="008B0568" w:rsidRDefault="008B0568" w:rsidP="008B0568">
      <w:r>
        <w:t>Але облишмо усну творчість і звернімося до історичних записів.</w:t>
      </w:r>
    </w:p>
    <w:p w:rsidR="008B0568" w:rsidRDefault="008B0568" w:rsidP="008B0568">
      <w:pPr>
        <w:rPr>
          <w:color w:val="0000FF"/>
          <w:lang w:val="uk-UA"/>
        </w:rPr>
      </w:pPr>
    </w:p>
    <w:p w:rsidR="008B0568" w:rsidRDefault="008B0568" w:rsidP="008B0568">
      <w:pPr>
        <w:rPr>
          <w:color w:val="0000FF"/>
          <w:lang w:val="uk-UA"/>
        </w:rPr>
      </w:pPr>
      <w:r>
        <w:rPr>
          <w:color w:val="0000FF"/>
          <w:lang w:val="uk-UA"/>
        </w:rPr>
        <w:t>Загадки походження</w:t>
      </w:r>
    </w:p>
    <w:p w:rsidR="008B0568" w:rsidRDefault="008B0568" w:rsidP="008B0568">
      <w:pPr>
        <w:rPr>
          <w:lang w:val="uk-UA"/>
        </w:rPr>
      </w:pPr>
    </w:p>
    <w:p w:rsidR="008B0568" w:rsidRDefault="001B3329" w:rsidP="008B0568">
      <w:pPr>
        <w:rPr>
          <w:lang w:val="uk-UA"/>
        </w:rPr>
      </w:pPr>
      <w:r>
        <w:rPr>
          <w:b/>
          <w:sz w:val="28"/>
          <w:szCs w:val="28"/>
          <w:lang w:val="uk-UA"/>
        </w:rPr>
        <w:t>Д</w:t>
      </w:r>
      <w:r w:rsidR="008B0568">
        <w:rPr>
          <w:lang w:val="uk-UA"/>
        </w:rPr>
        <w:t xml:space="preserve">е і коли народилася майбутня княгиня Ольга, достеменно не відомо. Уперше вона згадується в «Повісті временних літ» як дружина Ігоря, яку він привіз із Плескова в </w:t>
      </w:r>
      <w:r w:rsidR="008B0568" w:rsidRPr="008B0568">
        <w:rPr>
          <w:i/>
          <w:lang w:val="uk-UA"/>
        </w:rPr>
        <w:t xml:space="preserve">903 </w:t>
      </w:r>
      <w:r w:rsidR="008B0568">
        <w:rPr>
          <w:lang w:val="uk-UA"/>
        </w:rPr>
        <w:t xml:space="preserve">році. Тоді виходить, що аж після 30 років їхнього спільного життя з'явився на світ її єдиний син Святослав. Цей факт ставить під сумнів хронологію літопису. Сьогодні історики схильні думати, що Ольга народилася приблизно в </w:t>
      </w:r>
      <w:r w:rsidR="008B0568" w:rsidRPr="008B0568">
        <w:rPr>
          <w:i/>
          <w:lang w:val="uk-UA"/>
        </w:rPr>
        <w:t>910</w:t>
      </w:r>
      <w:r w:rsidR="008B0568">
        <w:rPr>
          <w:lang w:val="uk-UA"/>
        </w:rPr>
        <w:t xml:space="preserve"> році, а вийшла заміж десь у </w:t>
      </w:r>
      <w:r w:rsidR="008B0568" w:rsidRPr="008B0568">
        <w:t>930</w:t>
      </w:r>
      <w:r w:rsidR="008B0568">
        <w:rPr>
          <w:lang w:val="uk-UA"/>
        </w:rPr>
        <w:t>-му.</w:t>
      </w:r>
    </w:p>
    <w:p w:rsidR="008B0568" w:rsidRDefault="008B0568" w:rsidP="008B0568">
      <w:pPr>
        <w:rPr>
          <w:lang w:val="uk-UA"/>
        </w:rPr>
      </w:pPr>
      <w:r>
        <w:rPr>
          <w:lang w:val="uk-UA"/>
        </w:rPr>
        <w:t>Також є різні думки щодо згаданого Нестором Плескова: одні вважають, що це Псков, інші – стародавнє болгарське місто Плескотів. Остання версія ґрунтується на фактах «Владимирського літопису», датованого XV століттям: «Ігоря оженив Олег в Болгарах, узявши за нього княжну на ім'я Ольга». Але якщо врахувати, що Ольга була правою ручкою Гостомисла, котрий правив у Великому Новгороді, то версія про Псков більше відповідає реальності.</w:t>
      </w:r>
    </w:p>
    <w:p w:rsidR="008B0568" w:rsidRDefault="008B0568" w:rsidP="008B0568">
      <w:pPr>
        <w:rPr>
          <w:color w:val="0000FF"/>
          <w:lang w:val="uk-UA"/>
        </w:rPr>
      </w:pPr>
    </w:p>
    <w:p w:rsidR="008B0568" w:rsidRPr="00F879CB" w:rsidRDefault="008B0568" w:rsidP="008B0568">
      <w:pPr>
        <w:rPr>
          <w:color w:val="0000FF"/>
          <w:lang w:val="uk-UA"/>
        </w:rPr>
      </w:pPr>
      <w:r w:rsidRPr="00F879CB">
        <w:rPr>
          <w:color w:val="0000FF"/>
          <w:lang w:val="uk-UA"/>
        </w:rPr>
        <w:t>«Княгиня, пожегшея древлян»</w:t>
      </w:r>
    </w:p>
    <w:p w:rsidR="00161D03" w:rsidRDefault="008B0568" w:rsidP="008B0568">
      <w:pPr>
        <w:rPr>
          <w:lang w:val="uk-UA"/>
        </w:rPr>
      </w:pPr>
      <w:r w:rsidRPr="00FC3465">
        <w:rPr>
          <w:b/>
          <w:sz w:val="28"/>
          <w:szCs w:val="28"/>
          <w:lang w:val="uk-UA"/>
        </w:rPr>
        <w:t>С</w:t>
      </w:r>
      <w:r>
        <w:rPr>
          <w:lang w:val="uk-UA"/>
        </w:rPr>
        <w:t xml:space="preserve">воє правління в </w:t>
      </w:r>
      <w:r w:rsidRPr="008B0568">
        <w:rPr>
          <w:i/>
          <w:lang w:val="uk-UA"/>
        </w:rPr>
        <w:t>945</w:t>
      </w:r>
      <w:r>
        <w:rPr>
          <w:lang w:val="uk-UA"/>
        </w:rPr>
        <w:t xml:space="preserve"> році княгиня Ольга розпочала як справжня язичниця – з жорстокої помсти древлянському племені за смерть свого чоловіка. Не відаючи про задум вдови, древляни приїхали сватати її за свого князя Мала. Ольга заживо зако</w:t>
      </w:r>
      <w:r>
        <w:rPr>
          <w:lang w:val="uk-UA"/>
        </w:rPr>
        <w:softHyphen/>
        <w:t xml:space="preserve">пала їх у землю. Друге мирне посольство вона спалила. </w:t>
      </w:r>
      <w:r w:rsidR="00161D03">
        <w:rPr>
          <w:lang w:val="uk-UA"/>
        </w:rPr>
        <w:t>Далі з</w:t>
      </w:r>
      <w:r>
        <w:rPr>
          <w:lang w:val="uk-UA"/>
        </w:rPr>
        <w:t>ажадавши з древлян данину – по три голуба і три горобця, вона веліла прив'язати до птахів запалене клоччя із сіркою і відпустила їх. Коли птахи повернулися у свої гнізда, то підпалили місто Іскоростень.</w:t>
      </w:r>
    </w:p>
    <w:p w:rsidR="008B0568" w:rsidRDefault="008B0568" w:rsidP="008B0568">
      <w:pPr>
        <w:rPr>
          <w:lang w:val="uk-UA"/>
        </w:rPr>
      </w:pPr>
      <w:r>
        <w:rPr>
          <w:lang w:val="uk-UA"/>
        </w:rPr>
        <w:t>Тоді ім'я Ольги надовго поєдналося зі славою «княгині, пожегшей древлян».</w:t>
      </w:r>
    </w:p>
    <w:p w:rsidR="008B0568" w:rsidRDefault="008B0568" w:rsidP="008B0568">
      <w:pPr>
        <w:rPr>
          <w:color w:val="0000FF"/>
          <w:lang w:val="uk-UA"/>
        </w:rPr>
      </w:pPr>
    </w:p>
    <w:p w:rsidR="008B0568" w:rsidRPr="008B0568" w:rsidRDefault="008B0568" w:rsidP="008B0568">
      <w:pPr>
        <w:rPr>
          <w:color w:val="0000FF"/>
          <w:lang w:val="uk-UA"/>
        </w:rPr>
      </w:pPr>
      <w:r w:rsidRPr="008B0568">
        <w:rPr>
          <w:color w:val="0000FF"/>
          <w:lang w:val="uk-UA"/>
        </w:rPr>
        <w:t>Реформи</w:t>
      </w:r>
    </w:p>
    <w:p w:rsidR="008B0568" w:rsidRDefault="008B0568" w:rsidP="008B0568">
      <w:pPr>
        <w:rPr>
          <w:lang w:val="uk-UA"/>
        </w:rPr>
      </w:pPr>
      <w:r w:rsidRPr="00FC3465">
        <w:rPr>
          <w:b/>
          <w:sz w:val="28"/>
          <w:szCs w:val="28"/>
          <w:lang w:val="uk-UA"/>
        </w:rPr>
        <w:t>Я</w:t>
      </w:r>
      <w:r>
        <w:rPr>
          <w:lang w:val="uk-UA"/>
        </w:rPr>
        <w:t xml:space="preserve">к відомо, князь Ігор був убитий древлянами в </w:t>
      </w:r>
      <w:r w:rsidRPr="008B0568">
        <w:rPr>
          <w:i/>
          <w:lang w:val="uk-UA"/>
        </w:rPr>
        <w:t>944</w:t>
      </w:r>
      <w:r>
        <w:rPr>
          <w:lang w:val="uk-UA"/>
        </w:rPr>
        <w:t xml:space="preserve"> році за те, щ</w:t>
      </w:r>
      <w:r w:rsidR="00161D03">
        <w:rPr>
          <w:lang w:val="uk-UA"/>
        </w:rPr>
        <w:t xml:space="preserve">о жорстоко обкладав їх даниною. </w:t>
      </w:r>
      <w:r>
        <w:rPr>
          <w:lang w:val="uk-UA"/>
        </w:rPr>
        <w:t>Мудра Ольга, звичайно ж, замислювалася над причинами, що згу</w:t>
      </w:r>
      <w:r w:rsidR="00161D03">
        <w:rPr>
          <w:lang w:val="uk-UA"/>
        </w:rPr>
        <w:t>били її чоловіка, тому</w:t>
      </w:r>
      <w:r>
        <w:rPr>
          <w:lang w:val="uk-UA"/>
        </w:rPr>
        <w:t xml:space="preserve"> вона вперше на Русі встановлює систему збору податків: запроваджує гак звані «статути» і «урок</w:t>
      </w:r>
      <w:r w:rsidR="00161D03">
        <w:rPr>
          <w:lang w:val="uk-UA"/>
        </w:rPr>
        <w:t>и» – постійні величини податків;</w:t>
      </w:r>
      <w:r>
        <w:rPr>
          <w:lang w:val="uk-UA"/>
        </w:rPr>
        <w:t xml:space="preserve"> організовує цвинтарі і стоянки – міс</w:t>
      </w:r>
      <w:r w:rsidR="00976261">
        <w:rPr>
          <w:lang w:val="uk-UA"/>
        </w:rPr>
        <w:t>ця збереження зібраної данини;</w:t>
      </w:r>
      <w:r>
        <w:rPr>
          <w:lang w:val="uk-UA"/>
        </w:rPr>
        <w:t xml:space="preserve"> здійснює грошову реформу. Будучи вдовою, вона зуміла зберег</w:t>
      </w:r>
      <w:r w:rsidR="00976261">
        <w:rPr>
          <w:lang w:val="uk-UA"/>
        </w:rPr>
        <w:t>ти і зміцнити свою владу;</w:t>
      </w:r>
      <w:r>
        <w:rPr>
          <w:lang w:val="uk-UA"/>
        </w:rPr>
        <w:t xml:space="preserve"> змогла, на відміну від чоловіків-правителів на Русі, домогтися внутрішнього спокою.</w:t>
      </w:r>
    </w:p>
    <w:p w:rsidR="008B0568" w:rsidRDefault="008B0568" w:rsidP="008B0568">
      <w:pPr>
        <w:rPr>
          <w:color w:val="FF0000"/>
          <w:lang w:val="uk-UA"/>
        </w:rPr>
      </w:pPr>
    </w:p>
    <w:p w:rsidR="008B0568" w:rsidRPr="008B0568" w:rsidRDefault="008B0568" w:rsidP="008B0568">
      <w:pPr>
        <w:rPr>
          <w:color w:val="FF0000"/>
          <w:lang w:val="uk-UA"/>
        </w:rPr>
      </w:pPr>
      <w:r w:rsidRPr="008B0568">
        <w:rPr>
          <w:color w:val="FF0000"/>
          <w:lang w:val="uk-UA"/>
        </w:rPr>
        <w:t>Хрещення</w:t>
      </w:r>
    </w:p>
    <w:p w:rsidR="008B0568" w:rsidRDefault="008B0568" w:rsidP="008B0568">
      <w:pPr>
        <w:rPr>
          <w:lang w:val="uk-UA"/>
        </w:rPr>
      </w:pPr>
      <w:r>
        <w:rPr>
          <w:lang w:val="uk-UA"/>
        </w:rPr>
        <w:t>Якщо добре розібратися, то давньоруська княгиня Ольга була першим державним діячем, що розумів необхідність інтеграції своєї країни в європейське співтовариство. Визнання Русі як сильної держави вона бачила в прийнятті християнства, але при цьому не забувала, що церковне підпорядкування може спричинити політичну залежність, а тому намагалася вести переговори без збитку для своєї батьківщини.</w:t>
      </w:r>
    </w:p>
    <w:p w:rsidR="008B0568" w:rsidRDefault="008B0568" w:rsidP="008B0568">
      <w:pPr>
        <w:rPr>
          <w:lang w:val="uk-UA"/>
        </w:rPr>
      </w:pPr>
      <w:r>
        <w:rPr>
          <w:lang w:val="uk-UA"/>
        </w:rPr>
        <w:lastRenderedPageBreak/>
        <w:t xml:space="preserve">У </w:t>
      </w:r>
      <w:r w:rsidRPr="008B0568">
        <w:rPr>
          <w:i/>
          <w:lang w:val="uk-UA"/>
        </w:rPr>
        <w:t>955</w:t>
      </w:r>
      <w:r>
        <w:rPr>
          <w:lang w:val="uk-UA"/>
        </w:rPr>
        <w:t xml:space="preserve"> році княгиня їде до Константинополя, де одержує бажані для неї обіцянки про рівність сторін. Ймовірно, толі ж Ольга хреститься. Однак візантійські обіцянки не були виконані, і вона вдруге відвідує Візантію. Під час цієї дипломатичної місії княжні не вдається домогтися прийнятних для Русі результатів і вона повертається додому.</w:t>
      </w:r>
    </w:p>
    <w:p w:rsidR="008B0568" w:rsidRDefault="008B0568" w:rsidP="008B0568">
      <w:pPr>
        <w:rPr>
          <w:lang w:val="uk-UA"/>
        </w:rPr>
      </w:pPr>
      <w:r>
        <w:rPr>
          <w:lang w:val="uk-UA"/>
        </w:rPr>
        <w:t xml:space="preserve">Вже у </w:t>
      </w:r>
      <w:r w:rsidRPr="008B0568">
        <w:rPr>
          <w:i/>
          <w:lang w:val="uk-UA"/>
        </w:rPr>
        <w:t>959</w:t>
      </w:r>
      <w:r>
        <w:rPr>
          <w:lang w:val="uk-UA"/>
        </w:rPr>
        <w:t xml:space="preserve"> році Ольга відправляє послів до імператора Оттона з проханням надіслати єпископа, проте діяльність німецьких місіонерів серед народів Русі успіху не мала.</w:t>
      </w:r>
    </w:p>
    <w:p w:rsidR="008B0568" w:rsidRDefault="008B0568" w:rsidP="008B0568">
      <w:pPr>
        <w:rPr>
          <w:lang w:val="uk-UA"/>
        </w:rPr>
      </w:pPr>
      <w:r>
        <w:rPr>
          <w:lang w:val="uk-UA"/>
        </w:rPr>
        <w:t xml:space="preserve">У </w:t>
      </w:r>
      <w:r w:rsidRPr="008B0568">
        <w:rPr>
          <w:i/>
          <w:lang w:val="uk-UA"/>
        </w:rPr>
        <w:t>964</w:t>
      </w:r>
      <w:r>
        <w:rPr>
          <w:lang w:val="uk-UA"/>
        </w:rPr>
        <w:t xml:space="preserve">-му княгиня Ольга відходить від державних </w:t>
      </w:r>
      <w:r w:rsidR="00F431C3">
        <w:rPr>
          <w:lang w:val="uk-UA"/>
        </w:rPr>
        <w:t>справ і передає владу своєму син</w:t>
      </w:r>
      <w:r>
        <w:rPr>
          <w:lang w:val="uk-UA"/>
        </w:rPr>
        <w:t xml:space="preserve">ові Святославу, котрий і далі залишався язичником. І тільки в </w:t>
      </w:r>
      <w:r w:rsidRPr="008B0568">
        <w:rPr>
          <w:i/>
          <w:lang w:val="uk-UA"/>
        </w:rPr>
        <w:t>988</w:t>
      </w:r>
      <w:r>
        <w:rPr>
          <w:lang w:val="uk-UA"/>
        </w:rPr>
        <w:t xml:space="preserve"> році розпочату Ольгою справу завершив її онук Володимир, який хрестив усю Русь.</w:t>
      </w:r>
    </w:p>
    <w:p w:rsidR="008B0568" w:rsidRDefault="008B0568" w:rsidP="008B0568">
      <w:pPr>
        <w:pStyle w:val="a4"/>
        <w:rPr>
          <w:sz w:val="28"/>
        </w:rPr>
      </w:pPr>
    </w:p>
    <w:p w:rsidR="008B0568" w:rsidRDefault="008B0568" w:rsidP="008B0568">
      <w:pPr>
        <w:rPr>
          <w:lang w:val="uk-UA"/>
        </w:rPr>
      </w:pPr>
      <w:r>
        <w:rPr>
          <w:lang w:val="uk-UA"/>
        </w:rPr>
        <w:t>Є така категорія людей, котрі своїми думками і діяннями випереджають час. До них належала і княгиня Ольга – мудра жінка, котра ще в далекому X столітті зуміла зрозуміти, що потрібно для стабільності і престижу її Батьківщини.</w:t>
      </w: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B64139" w:rsidP="008B0568">
      <w:pPr>
        <w:rPr>
          <w:lang w:val="uk-UA"/>
        </w:rPr>
      </w:pPr>
      <w:r>
        <w:rPr>
          <w:noProof/>
        </w:rPr>
        <w:drawing>
          <wp:anchor distT="0" distB="0" distL="24130" distR="24130" simplePos="0" relativeHeight="251657216" behindDoc="1" locked="0" layoutInCell="1" allowOverlap="1">
            <wp:simplePos x="0" y="0"/>
            <wp:positionH relativeFrom="column">
              <wp:posOffset>342900</wp:posOffset>
            </wp:positionH>
            <wp:positionV relativeFrom="paragraph">
              <wp:posOffset>136525</wp:posOffset>
            </wp:positionV>
            <wp:extent cx="2324100" cy="3221990"/>
            <wp:effectExtent l="0" t="0" r="0" b="0"/>
            <wp:wrapTight wrapText="bothSides">
              <wp:wrapPolygon edited="0">
                <wp:start x="1239" y="894"/>
                <wp:lineTo x="1239" y="20561"/>
                <wp:lineTo x="20184" y="20561"/>
                <wp:lineTo x="20184" y="894"/>
                <wp:lineTo x="1239" y="894"/>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l="-8736" t="-6013" r="-8736" b="-6013"/>
                    <a:stretch>
                      <a:fillRect/>
                    </a:stretch>
                  </pic:blipFill>
                  <pic:spPr bwMode="auto">
                    <a:xfrm>
                      <a:off x="0" y="0"/>
                      <a:ext cx="2324100" cy="3221990"/>
                    </a:xfrm>
                    <a:prstGeom prst="rect">
                      <a:avLst/>
                    </a:prstGeom>
                    <a:noFill/>
                  </pic:spPr>
                </pic:pic>
              </a:graphicData>
            </a:graphic>
            <wp14:sizeRelH relativeFrom="page">
              <wp14:pctWidth>0</wp14:pctWidth>
            </wp14:sizeRelH>
            <wp14:sizeRelV relativeFrom="page">
              <wp14:pctHeight>0</wp14:pctHeight>
            </wp14:sizeRelV>
          </wp:anchor>
        </w:drawing>
      </w:r>
    </w:p>
    <w:p w:rsidR="008B0568" w:rsidRDefault="00AB15DC" w:rsidP="008B0568">
      <w:pPr>
        <w:rPr>
          <w:lang w:val="uk-UA"/>
        </w:rPr>
      </w:pPr>
      <w:r>
        <w:rPr>
          <w:lang w:val="uk-UA"/>
        </w:rPr>
        <w:t xml:space="preserve">                                    </w:t>
      </w: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B64139" w:rsidP="008B0568">
      <w:pPr>
        <w:rPr>
          <w:lang w:val="uk-UA"/>
        </w:rPr>
      </w:pPr>
      <w:r>
        <w:rPr>
          <w:noProof/>
        </w:rPr>
        <w:drawing>
          <wp:anchor distT="0" distB="0" distL="114300" distR="114300" simplePos="0" relativeHeight="251658240" behindDoc="1" locked="0" layoutInCell="1" allowOverlap="1">
            <wp:simplePos x="0" y="0"/>
            <wp:positionH relativeFrom="column">
              <wp:posOffset>3771900</wp:posOffset>
            </wp:positionH>
            <wp:positionV relativeFrom="paragraph">
              <wp:posOffset>-417195</wp:posOffset>
            </wp:positionV>
            <wp:extent cx="1453515" cy="1665605"/>
            <wp:effectExtent l="0" t="0" r="0" b="0"/>
            <wp:wrapTight wrapText="bothSides">
              <wp:wrapPolygon edited="0">
                <wp:start x="849" y="741"/>
                <wp:lineTo x="849" y="21246"/>
                <wp:lineTo x="20100" y="21246"/>
                <wp:lineTo x="20100" y="741"/>
                <wp:lineTo x="849" y="741"/>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l="-8252" t="-6625" r="-8252"/>
                    <a:stretch>
                      <a:fillRect/>
                    </a:stretch>
                  </pic:blipFill>
                  <pic:spPr bwMode="auto">
                    <a:xfrm>
                      <a:off x="0" y="0"/>
                      <a:ext cx="1453515" cy="16656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0568" w:rsidRDefault="00AB15DC" w:rsidP="008B0568">
      <w:pPr>
        <w:rPr>
          <w:lang w:val="uk-UA"/>
        </w:rPr>
      </w:pPr>
      <w:r>
        <w:rPr>
          <w:lang w:val="uk-UA"/>
        </w:rPr>
        <w:t xml:space="preserve">                                                                                                                                       </w:t>
      </w: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8B0568" w:rsidRDefault="008B0568" w:rsidP="008B0568">
      <w:pPr>
        <w:rPr>
          <w:lang w:val="uk-UA"/>
        </w:rPr>
      </w:pPr>
    </w:p>
    <w:p w:rsidR="00AB15DC" w:rsidRPr="00AB15DC" w:rsidRDefault="00AB15DC" w:rsidP="00AB15DC">
      <w:pPr>
        <w:rPr>
          <w:lang w:val="uk-UA"/>
        </w:rPr>
      </w:pPr>
      <w:r>
        <w:t xml:space="preserve">                             </w:t>
      </w:r>
      <w:r w:rsidRPr="00AB15DC">
        <w:t>Княгиня Ольга</w:t>
      </w:r>
      <w:r>
        <w:t xml:space="preserve">                                     </w:t>
      </w:r>
      <w:r w:rsidRPr="00AB15DC">
        <w:rPr>
          <w:lang w:val="uk-UA"/>
        </w:rPr>
        <w:t>«Княгиня, пожегшея древлян»</w:t>
      </w:r>
    </w:p>
    <w:p w:rsidR="00AB15DC" w:rsidRDefault="00AB15DC" w:rsidP="00AB15DC">
      <w:pPr>
        <w:rPr>
          <w:lang w:val="uk-UA"/>
        </w:rPr>
      </w:pPr>
    </w:p>
    <w:p w:rsidR="00F431C3" w:rsidRDefault="00F431C3" w:rsidP="00AB15DC">
      <w:pPr>
        <w:rPr>
          <w:lang w:val="uk-UA"/>
        </w:rPr>
      </w:pPr>
    </w:p>
    <w:p w:rsidR="00F431C3" w:rsidRPr="00AB15DC" w:rsidRDefault="00F431C3" w:rsidP="00AB15DC">
      <w:pPr>
        <w:rPr>
          <w:lang w:val="uk-UA"/>
        </w:rPr>
      </w:pPr>
    </w:p>
    <w:p w:rsidR="008B0568" w:rsidRPr="00AB15DC" w:rsidRDefault="00F431C3" w:rsidP="008B0568">
      <w:pPr>
        <w:rPr>
          <w:lang w:val="uk-UA"/>
        </w:rPr>
      </w:pPr>
      <w:r>
        <w:rPr>
          <w:lang w:val="uk-UA"/>
        </w:rPr>
        <w:t>Водосховища, створені на Дніпрі</w:t>
      </w:r>
    </w:p>
    <w:p w:rsidR="00F431C3" w:rsidRPr="00B463AE" w:rsidRDefault="00F431C3" w:rsidP="00F431C3">
      <w:pPr>
        <w:pStyle w:val="a4"/>
        <w:ind w:firstLine="567"/>
        <w:jc w:val="both"/>
        <w:rPr>
          <w:sz w:val="28"/>
          <w:szCs w:val="28"/>
        </w:rPr>
      </w:pPr>
      <w:r w:rsidRPr="00B463AE">
        <w:rPr>
          <w:sz w:val="28"/>
          <w:szCs w:val="28"/>
        </w:rPr>
        <w:t>Назва</w:t>
      </w:r>
      <w:r>
        <w:rPr>
          <w:sz w:val="28"/>
          <w:szCs w:val="28"/>
        </w:rPr>
        <w:t xml:space="preserve"> </w:t>
      </w:r>
      <w:r w:rsidRPr="00B463AE">
        <w:rPr>
          <w:sz w:val="28"/>
          <w:szCs w:val="28"/>
        </w:rPr>
        <w:t>водосховища; площа водного</w:t>
      </w:r>
      <w:r>
        <w:rPr>
          <w:sz w:val="28"/>
          <w:szCs w:val="28"/>
        </w:rPr>
        <w:t xml:space="preserve"> </w:t>
      </w:r>
      <w:r w:rsidRPr="00B463AE">
        <w:rPr>
          <w:sz w:val="28"/>
          <w:szCs w:val="28"/>
        </w:rPr>
        <w:t>дзеркала,  км</w:t>
      </w:r>
      <w:r w:rsidRPr="00B463AE">
        <w:rPr>
          <w:sz w:val="28"/>
          <w:szCs w:val="28"/>
          <w:vertAlign w:val="superscript"/>
        </w:rPr>
        <w:t>2</w:t>
      </w:r>
      <w:r w:rsidRPr="00B463AE">
        <w:rPr>
          <w:sz w:val="28"/>
          <w:szCs w:val="28"/>
        </w:rPr>
        <w:t>; об’єм,</w:t>
      </w:r>
      <w:r>
        <w:rPr>
          <w:sz w:val="28"/>
          <w:szCs w:val="28"/>
        </w:rPr>
        <w:t xml:space="preserve"> </w:t>
      </w:r>
      <w:r w:rsidRPr="00B463AE">
        <w:rPr>
          <w:sz w:val="28"/>
          <w:szCs w:val="28"/>
        </w:rPr>
        <w:t>км</w:t>
      </w:r>
      <w:r w:rsidRPr="00B463AE">
        <w:rPr>
          <w:sz w:val="28"/>
          <w:szCs w:val="28"/>
          <w:vertAlign w:val="superscript"/>
        </w:rPr>
        <w:t>3</w:t>
      </w:r>
      <w:r>
        <w:rPr>
          <w:sz w:val="28"/>
          <w:szCs w:val="28"/>
        </w:rPr>
        <w:t xml:space="preserve">; </w:t>
      </w:r>
      <w:r w:rsidRPr="00B463AE">
        <w:rPr>
          <w:sz w:val="28"/>
          <w:szCs w:val="28"/>
        </w:rPr>
        <w:t>Київське; 922; 3,73</w:t>
      </w:r>
      <w:r>
        <w:rPr>
          <w:sz w:val="28"/>
          <w:szCs w:val="28"/>
        </w:rPr>
        <w:t xml:space="preserve">; </w:t>
      </w:r>
      <w:r w:rsidRPr="00B463AE">
        <w:rPr>
          <w:sz w:val="28"/>
          <w:szCs w:val="28"/>
        </w:rPr>
        <w:t>Канівське; 582; 2,48</w:t>
      </w:r>
      <w:r>
        <w:rPr>
          <w:sz w:val="28"/>
          <w:szCs w:val="28"/>
        </w:rPr>
        <w:t xml:space="preserve">; </w:t>
      </w:r>
      <w:r w:rsidRPr="00B463AE">
        <w:rPr>
          <w:sz w:val="28"/>
          <w:szCs w:val="28"/>
        </w:rPr>
        <w:t>Кременчуцьке; 2250; 13,5</w:t>
      </w:r>
      <w:r>
        <w:rPr>
          <w:sz w:val="28"/>
          <w:szCs w:val="28"/>
        </w:rPr>
        <w:t xml:space="preserve">; </w:t>
      </w:r>
      <w:r w:rsidRPr="00B463AE">
        <w:rPr>
          <w:sz w:val="28"/>
          <w:szCs w:val="28"/>
        </w:rPr>
        <w:t>Дніпродзержинське; 567; 2,45</w:t>
      </w:r>
      <w:r>
        <w:rPr>
          <w:sz w:val="28"/>
          <w:szCs w:val="28"/>
        </w:rPr>
        <w:t xml:space="preserve">; </w:t>
      </w:r>
      <w:r w:rsidRPr="00B463AE">
        <w:rPr>
          <w:sz w:val="28"/>
          <w:szCs w:val="28"/>
        </w:rPr>
        <w:t>Дніпровське; 410; 3,30</w:t>
      </w:r>
      <w:r>
        <w:rPr>
          <w:sz w:val="28"/>
          <w:szCs w:val="28"/>
        </w:rPr>
        <w:t xml:space="preserve">; </w:t>
      </w:r>
      <w:r w:rsidRPr="00B463AE">
        <w:rPr>
          <w:sz w:val="28"/>
          <w:szCs w:val="28"/>
        </w:rPr>
        <w:t>Каховське; 2155; 18,2</w:t>
      </w:r>
      <w:r>
        <w:rPr>
          <w:sz w:val="28"/>
          <w:szCs w:val="28"/>
        </w:rPr>
        <w:t>;</w:t>
      </w:r>
    </w:p>
    <w:p w:rsidR="002B586F" w:rsidRPr="008B0568" w:rsidRDefault="002B586F">
      <w:pPr>
        <w:rPr>
          <w:lang w:val="uk-UA"/>
        </w:rPr>
      </w:pPr>
    </w:p>
    <w:sectPr w:rsidR="002B586F" w:rsidRPr="008B05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568"/>
    <w:rsid w:val="00161D03"/>
    <w:rsid w:val="001B3329"/>
    <w:rsid w:val="002B586F"/>
    <w:rsid w:val="003350FD"/>
    <w:rsid w:val="0033719F"/>
    <w:rsid w:val="003B532C"/>
    <w:rsid w:val="0042671C"/>
    <w:rsid w:val="00496888"/>
    <w:rsid w:val="006E40DF"/>
    <w:rsid w:val="008B0568"/>
    <w:rsid w:val="00976261"/>
    <w:rsid w:val="009A1341"/>
    <w:rsid w:val="00A17C5D"/>
    <w:rsid w:val="00AA34EA"/>
    <w:rsid w:val="00AB15DC"/>
    <w:rsid w:val="00B64139"/>
    <w:rsid w:val="00DC3A43"/>
    <w:rsid w:val="00E12C9E"/>
    <w:rsid w:val="00F431C3"/>
    <w:rsid w:val="00FA4E40"/>
    <w:rsid w:val="00FC3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0568"/>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customStyle="1" w:styleId="a3">
    <w:name w:val="Стиль ф"/>
    <w:basedOn w:val="1"/>
    <w:rsid w:val="009A1341"/>
    <w:pPr>
      <w:jc w:val="center"/>
    </w:pPr>
    <w:rPr>
      <w:rFonts w:ascii="Arial" w:hAnsi="Arial"/>
      <w:color w:val="0000FF"/>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E6E6E6"/>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
    <w:name w:val="Table Grid 1"/>
    <w:basedOn w:val="a1"/>
    <w:rsid w:val="009A134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
    <w:name w:val="Стиль2"/>
    <w:basedOn w:val="a"/>
    <w:rsid w:val="003350FD"/>
    <w:pPr>
      <w:framePr w:wrap="notBeside" w:vAnchor="text" w:hAnchor="text" w:y="1"/>
      <w:pBdr>
        <w:top w:val="single" w:sz="24" w:space="1" w:color="00CCFF" w:shadow="1"/>
        <w:left w:val="single" w:sz="24" w:space="4" w:color="00CCFF" w:shadow="1"/>
        <w:bottom w:val="single" w:sz="24" w:space="1" w:color="00CCFF" w:shadow="1"/>
        <w:right w:val="single" w:sz="24" w:space="4" w:color="00CCFF" w:shadow="1"/>
      </w:pBdr>
      <w:tabs>
        <w:tab w:val="left" w:pos="0"/>
      </w:tabs>
      <w:spacing w:before="40" w:after="60"/>
      <w:ind w:left="709" w:firstLine="567"/>
      <w:jc w:val="both"/>
    </w:pPr>
    <w:rPr>
      <w:rFonts w:ascii="Arial" w:hAnsi="Arial"/>
      <w:i/>
      <w:color w:val="000080"/>
      <w:lang w:val="uk-UA"/>
    </w:rPr>
  </w:style>
  <w:style w:type="paragraph" w:styleId="a4">
    <w:name w:val="Title"/>
    <w:basedOn w:val="a"/>
    <w:qFormat/>
    <w:rsid w:val="008B0568"/>
    <w:pPr>
      <w:jc w:val="center"/>
    </w:pPr>
    <w:rPr>
      <w:sz w:val="4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0568"/>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customStyle="1" w:styleId="a3">
    <w:name w:val="Стиль ф"/>
    <w:basedOn w:val="1"/>
    <w:rsid w:val="009A1341"/>
    <w:pPr>
      <w:jc w:val="center"/>
    </w:pPr>
    <w:rPr>
      <w:rFonts w:ascii="Arial" w:hAnsi="Arial"/>
      <w:color w:val="0000FF"/>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E6E6E6"/>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
    <w:name w:val="Table Grid 1"/>
    <w:basedOn w:val="a1"/>
    <w:rsid w:val="009A134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
    <w:name w:val="Стиль2"/>
    <w:basedOn w:val="a"/>
    <w:rsid w:val="003350FD"/>
    <w:pPr>
      <w:framePr w:wrap="notBeside" w:vAnchor="text" w:hAnchor="text" w:y="1"/>
      <w:pBdr>
        <w:top w:val="single" w:sz="24" w:space="1" w:color="00CCFF" w:shadow="1"/>
        <w:left w:val="single" w:sz="24" w:space="4" w:color="00CCFF" w:shadow="1"/>
        <w:bottom w:val="single" w:sz="24" w:space="1" w:color="00CCFF" w:shadow="1"/>
        <w:right w:val="single" w:sz="24" w:space="4" w:color="00CCFF" w:shadow="1"/>
      </w:pBdr>
      <w:tabs>
        <w:tab w:val="left" w:pos="0"/>
      </w:tabs>
      <w:spacing w:before="40" w:after="60"/>
      <w:ind w:left="709" w:firstLine="567"/>
      <w:jc w:val="both"/>
    </w:pPr>
    <w:rPr>
      <w:rFonts w:ascii="Arial" w:hAnsi="Arial"/>
      <w:i/>
      <w:color w:val="000080"/>
      <w:lang w:val="uk-UA"/>
    </w:rPr>
  </w:style>
  <w:style w:type="paragraph" w:styleId="a4">
    <w:name w:val="Title"/>
    <w:basedOn w:val="a"/>
    <w:qFormat/>
    <w:rsid w:val="008B0568"/>
    <w:pPr>
      <w:jc w:val="center"/>
    </w:pPr>
    <w:rPr>
      <w:sz w:val="40"/>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3813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Княгиня Ольга</vt:lpstr>
    </vt:vector>
  </TitlesOfParts>
  <Company>homs</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Княгиня Ольга</dc:title>
  <dc:creator>me</dc:creator>
  <cp:lastModifiedBy>Andrey</cp:lastModifiedBy>
  <cp:revision>2</cp:revision>
  <dcterms:created xsi:type="dcterms:W3CDTF">2017-04-03T15:37:00Z</dcterms:created>
  <dcterms:modified xsi:type="dcterms:W3CDTF">2017-04-03T15:37:00Z</dcterms:modified>
</cp:coreProperties>
</file>